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6E2AF3" w:rsidRPr="00FD6D9F" w:rsidRDefault="00D84BBF" w:rsidP="006E2AF3">
      <w:pPr>
        <w:jc w:val="center"/>
        <w:rPr>
          <w:sz w:val="28"/>
          <w:szCs w:val="28"/>
        </w:rPr>
      </w:pPr>
      <w:r>
        <w:rPr>
          <w:sz w:val="28"/>
          <w:szCs w:val="28"/>
        </w:rPr>
        <w:t>Migration</w:t>
      </w:r>
      <w:r w:rsidR="0005273E">
        <w:rPr>
          <w:sz w:val="28"/>
          <w:szCs w:val="28"/>
        </w:rPr>
        <w:t xml:space="preserve"> into Australia</w:t>
      </w:r>
      <w:r w:rsidR="006E2AF3" w:rsidRPr="00FD6D9F">
        <w:rPr>
          <w:sz w:val="28"/>
          <w:szCs w:val="28"/>
        </w:rPr>
        <w:t xml:space="preserve"> Assignment</w:t>
      </w:r>
      <w:r w:rsidR="00432109">
        <w:rPr>
          <w:sz w:val="28"/>
          <w:szCs w:val="28"/>
        </w:rPr>
        <w:t xml:space="preserve"> Option 2</w:t>
      </w:r>
    </w:p>
    <w:p w:rsidR="00780695" w:rsidRDefault="00780695" w:rsidP="00FD6D9F">
      <w:pPr>
        <w:rPr>
          <w:sz w:val="24"/>
          <w:szCs w:val="24"/>
        </w:rPr>
      </w:pPr>
      <w:r>
        <w:rPr>
          <w:sz w:val="24"/>
          <w:szCs w:val="24"/>
        </w:rPr>
        <w:t xml:space="preserve">Select one type of migration as discussed in Pearson Chapter 13. </w:t>
      </w:r>
    </w:p>
    <w:p w:rsidR="00FD6D9F" w:rsidRPr="00780695" w:rsidRDefault="00780695" w:rsidP="00FD6D9F">
      <w:pPr>
        <w:rPr>
          <w:sz w:val="24"/>
          <w:szCs w:val="24"/>
        </w:rPr>
      </w:pPr>
      <w:r>
        <w:rPr>
          <w:sz w:val="24"/>
          <w:szCs w:val="24"/>
        </w:rPr>
        <w:t>Take the perspective of a migrant and write a letter to a family member about your migration experience and the reasons you migrated to your new country. Consider both push and pull factors. (250 words minimum)</w:t>
      </w:r>
      <w:bookmarkStart w:id="0" w:name="_GoBack"/>
      <w:bookmarkEnd w:id="0"/>
    </w:p>
    <w:p w:rsidR="00780695" w:rsidRPr="00780695" w:rsidRDefault="00780695" w:rsidP="00FD6D9F">
      <w:pPr>
        <w:rPr>
          <w:sz w:val="24"/>
          <w:szCs w:val="24"/>
        </w:rPr>
      </w:pPr>
    </w:p>
    <w:p w:rsidR="00780695" w:rsidRPr="00780695" w:rsidRDefault="00780695" w:rsidP="00FD6D9F">
      <w:pPr>
        <w:rPr>
          <w:sz w:val="24"/>
          <w:szCs w:val="24"/>
        </w:rPr>
      </w:pP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 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 explanations for spatial distributions and patterns among phenomena and identify associations between distribution patterns.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proposes explanations for spatial distributions and patterns among phenomena and identify associations between distribution patterns.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explanations for spatial distributions and patterns among phenomena and identify associations between distribution patterns.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locates relevant information from a range of primary and secondary sources to answer inquiry questions.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locating of relevant information from a range of primary and secondary sources to answer inquiry questions.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025E74"/>
    <w:rsid w:val="0005273E"/>
    <w:rsid w:val="001036C8"/>
    <w:rsid w:val="00272A68"/>
    <w:rsid w:val="00432109"/>
    <w:rsid w:val="004D3597"/>
    <w:rsid w:val="00527DB5"/>
    <w:rsid w:val="005C4727"/>
    <w:rsid w:val="006E2AF3"/>
    <w:rsid w:val="007107F5"/>
    <w:rsid w:val="00780695"/>
    <w:rsid w:val="009B1D86"/>
    <w:rsid w:val="009C01CA"/>
    <w:rsid w:val="00A01EB0"/>
    <w:rsid w:val="00BA01F1"/>
    <w:rsid w:val="00D63318"/>
    <w:rsid w:val="00D84BBF"/>
    <w:rsid w:val="00E11620"/>
    <w:rsid w:val="00E3170A"/>
    <w:rsid w:val="00F0348F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3</cp:revision>
  <cp:lastPrinted>2014-11-06T03:13:00Z</cp:lastPrinted>
  <dcterms:created xsi:type="dcterms:W3CDTF">2014-11-06T02:57:00Z</dcterms:created>
  <dcterms:modified xsi:type="dcterms:W3CDTF">2014-11-06T03:13:00Z</dcterms:modified>
</cp:coreProperties>
</file>