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F3" w:rsidRPr="0017055A" w:rsidRDefault="006E2AF3" w:rsidP="006E2AF3">
      <w:pPr>
        <w:rPr>
          <w:sz w:val="28"/>
          <w:szCs w:val="28"/>
          <w:u w:val="single"/>
        </w:rPr>
      </w:pPr>
      <w:r w:rsidRPr="0017055A"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7055A">
        <w:rPr>
          <w:sz w:val="28"/>
          <w:szCs w:val="28"/>
          <w:u w:val="single"/>
        </w:rPr>
        <w:tab/>
      </w:r>
      <w:r w:rsidRPr="0017055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</w:t>
      </w:r>
      <w:r w:rsidRPr="00D0507D">
        <w:rPr>
          <w:sz w:val="28"/>
          <w:szCs w:val="28"/>
        </w:rPr>
        <w:t>Home Group:</w:t>
      </w:r>
      <w:r>
        <w:rPr>
          <w:sz w:val="28"/>
          <w:szCs w:val="28"/>
          <w:u w:val="single"/>
        </w:rPr>
        <w:t xml:space="preserve"> </w:t>
      </w:r>
      <w:r w:rsidRPr="00D0507D">
        <w:rPr>
          <w:sz w:val="44"/>
          <w:szCs w:val="44"/>
          <w:u w:val="single"/>
        </w:rPr>
        <w:t xml:space="preserve">80 </w:t>
      </w:r>
      <w:r>
        <w:rPr>
          <w:sz w:val="44"/>
          <w:szCs w:val="44"/>
          <w:u w:val="single"/>
        </w:rPr>
        <w:t xml:space="preserve">   </w:t>
      </w:r>
      <w:r w:rsidRPr="00D0507D">
        <w:rPr>
          <w:sz w:val="44"/>
          <w:szCs w:val="44"/>
          <w:u w:val="single"/>
        </w:rPr>
        <w:t xml:space="preserve">  </w:t>
      </w:r>
      <w:r w:rsidRPr="00D0507D">
        <w:rPr>
          <w:sz w:val="28"/>
          <w:szCs w:val="28"/>
        </w:rPr>
        <w:t>Due Date: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E2AF3" w:rsidRPr="00DE016B" w:rsidRDefault="006E2AF3" w:rsidP="006E2AF3">
      <w:pPr>
        <w:jc w:val="center"/>
        <w:rPr>
          <w:sz w:val="44"/>
          <w:szCs w:val="44"/>
        </w:rPr>
      </w:pPr>
      <w:r>
        <w:rPr>
          <w:sz w:val="44"/>
          <w:szCs w:val="44"/>
        </w:rPr>
        <w:t>Urbanisation</w:t>
      </w:r>
      <w:r w:rsidRPr="00DE016B">
        <w:rPr>
          <w:sz w:val="44"/>
          <w:szCs w:val="44"/>
        </w:rPr>
        <w:t xml:space="preserve"> Assignment</w:t>
      </w:r>
      <w:r w:rsidR="00A01EB0">
        <w:rPr>
          <w:sz w:val="44"/>
          <w:szCs w:val="44"/>
        </w:rPr>
        <w:t xml:space="preserve"> Option 2</w:t>
      </w:r>
    </w:p>
    <w:p w:rsidR="009C01CA" w:rsidRPr="00A01EB0" w:rsidRDefault="00A01EB0" w:rsidP="00A01EB0">
      <w:pPr>
        <w:rPr>
          <w:sz w:val="24"/>
          <w:szCs w:val="24"/>
        </w:rPr>
      </w:pPr>
      <w:r w:rsidRPr="00A01EB0">
        <w:rPr>
          <w:sz w:val="24"/>
          <w:szCs w:val="24"/>
        </w:rPr>
        <w:t>Choose one of the following topics:</w:t>
      </w:r>
      <w:r w:rsidR="00017F47">
        <w:rPr>
          <w:sz w:val="24"/>
          <w:szCs w:val="24"/>
        </w:rPr>
        <w:t xml:space="preserve"> </w:t>
      </w:r>
    </w:p>
    <w:p w:rsidR="00A01EB0" w:rsidRDefault="00A01EB0" w:rsidP="00A01E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01EB0">
        <w:rPr>
          <w:sz w:val="24"/>
          <w:szCs w:val="24"/>
        </w:rPr>
        <w:t>Photochemical smog</w:t>
      </w:r>
    </w:p>
    <w:p w:rsidR="00A01EB0" w:rsidRDefault="00A01EB0" w:rsidP="00A01EB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Changes in the urban microclimate</w:t>
      </w:r>
    </w:p>
    <w:p w:rsidR="00A01EB0" w:rsidRPr="00A01EB0" w:rsidRDefault="00A01EB0" w:rsidP="00A01EB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Heat inversion</w:t>
      </w:r>
    </w:p>
    <w:p w:rsidR="00017F47" w:rsidRDefault="00017F47" w:rsidP="00A01EB0">
      <w:pPr>
        <w:rPr>
          <w:sz w:val="24"/>
          <w:szCs w:val="24"/>
        </w:rPr>
      </w:pPr>
      <w:r>
        <w:rPr>
          <w:sz w:val="24"/>
          <w:szCs w:val="24"/>
        </w:rPr>
        <w:t>Pearson Ch11.7 (p226 – 227) will help with this assignment.</w:t>
      </w:r>
    </w:p>
    <w:p w:rsidR="00F23C9E" w:rsidRDefault="00A01EB0" w:rsidP="00A01EB0">
      <w:pPr>
        <w:rPr>
          <w:sz w:val="24"/>
          <w:szCs w:val="24"/>
        </w:rPr>
      </w:pPr>
      <w:r>
        <w:rPr>
          <w:sz w:val="24"/>
          <w:szCs w:val="24"/>
        </w:rPr>
        <w:t>With the aid of a diagram, prepare a PowerPoint presentation, explaining how it occurs and the impact it has on the city environment and its residents.</w:t>
      </w:r>
    </w:p>
    <w:p w:rsidR="00017F47" w:rsidRPr="00A01EB0" w:rsidRDefault="00017F47" w:rsidP="00A01EB0">
      <w:pPr>
        <w:rPr>
          <w:sz w:val="24"/>
          <w:szCs w:val="24"/>
        </w:rPr>
      </w:pPr>
      <w:r>
        <w:rPr>
          <w:sz w:val="24"/>
          <w:szCs w:val="24"/>
        </w:rPr>
        <w:t>Include a bibliography.</w:t>
      </w:r>
      <w:bookmarkStart w:id="0" w:name="_GoBack"/>
      <w:bookmarkEnd w:id="0"/>
    </w:p>
    <w:p w:rsidR="00A01EB0" w:rsidRPr="00A01EB0" w:rsidRDefault="00A01EB0" w:rsidP="00A01EB0">
      <w:pPr>
        <w:rPr>
          <w:sz w:val="24"/>
          <w:szCs w:val="24"/>
        </w:rPr>
      </w:pPr>
      <w:r>
        <w:rPr>
          <w:sz w:val="24"/>
          <w:szCs w:val="24"/>
        </w:rPr>
        <w:t xml:space="preserve">Other formats of presentation will be considered under negotiation. 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962"/>
        <w:gridCol w:w="1962"/>
        <w:gridCol w:w="1962"/>
        <w:gridCol w:w="1962"/>
      </w:tblGrid>
      <w:tr w:rsidR="006E2AF3" w:rsidRPr="00E66462" w:rsidTr="006F7C4F">
        <w:trPr>
          <w:cantSplit/>
          <w:trHeight w:val="70"/>
        </w:trPr>
        <w:tc>
          <w:tcPr>
            <w:tcW w:w="9810" w:type="dxa"/>
            <w:gridSpan w:val="5"/>
            <w:shd w:val="clear" w:color="auto" w:fill="808080"/>
            <w:vAlign w:val="center"/>
          </w:tcPr>
          <w:p w:rsidR="006E2AF3" w:rsidRDefault="006E2AF3" w:rsidP="006F7C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  <w:t>Year 8 Geography A</w:t>
            </w:r>
            <w:r w:rsidRPr="00E66462"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  <w:t>chievement Standards</w:t>
            </w:r>
          </w:p>
          <w:p w:rsidR="006E2AF3" w:rsidRPr="00E66462" w:rsidRDefault="006E2AF3" w:rsidP="006F7C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</w:p>
        </w:tc>
      </w:tr>
      <w:tr w:rsidR="006E2AF3" w:rsidRPr="00E66462" w:rsidTr="006F7C4F">
        <w:trPr>
          <w:trHeight w:val="391"/>
        </w:trPr>
        <w:tc>
          <w:tcPr>
            <w:tcW w:w="1962" w:type="dxa"/>
            <w:vAlign w:val="center"/>
          </w:tcPr>
          <w:p w:rsidR="006E2AF3" w:rsidRPr="00E66462" w:rsidRDefault="006E2AF3" w:rsidP="006F7C4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66462"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</w:tc>
        <w:tc>
          <w:tcPr>
            <w:tcW w:w="1962" w:type="dxa"/>
            <w:vAlign w:val="center"/>
          </w:tcPr>
          <w:p w:rsidR="006E2AF3" w:rsidRPr="00E66462" w:rsidRDefault="006E2AF3" w:rsidP="006F7C4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66462">
              <w:rPr>
                <w:rFonts w:ascii="Arial Narrow" w:hAnsi="Arial Narrow" w:cs="Arial"/>
                <w:b/>
                <w:sz w:val="16"/>
                <w:szCs w:val="16"/>
              </w:rPr>
              <w:t>B</w:t>
            </w:r>
          </w:p>
        </w:tc>
        <w:tc>
          <w:tcPr>
            <w:tcW w:w="1962" w:type="dxa"/>
            <w:vAlign w:val="center"/>
          </w:tcPr>
          <w:p w:rsidR="006E2AF3" w:rsidRPr="00E66462" w:rsidRDefault="006E2AF3" w:rsidP="006F7C4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66462">
              <w:rPr>
                <w:rFonts w:ascii="Arial Narrow" w:hAnsi="Arial Narrow" w:cs="Arial"/>
                <w:b/>
                <w:sz w:val="16"/>
                <w:szCs w:val="16"/>
              </w:rPr>
              <w:t>C</w:t>
            </w:r>
          </w:p>
        </w:tc>
        <w:tc>
          <w:tcPr>
            <w:tcW w:w="1962" w:type="dxa"/>
            <w:vAlign w:val="center"/>
          </w:tcPr>
          <w:p w:rsidR="006E2AF3" w:rsidRPr="00E66462" w:rsidRDefault="006E2AF3" w:rsidP="006F7C4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66462">
              <w:rPr>
                <w:rFonts w:ascii="Arial Narrow" w:hAnsi="Arial Narrow" w:cs="Arial"/>
                <w:b/>
                <w:sz w:val="16"/>
                <w:szCs w:val="16"/>
              </w:rPr>
              <w:t>D</w:t>
            </w:r>
          </w:p>
        </w:tc>
        <w:tc>
          <w:tcPr>
            <w:tcW w:w="1962" w:type="dxa"/>
            <w:vAlign w:val="center"/>
          </w:tcPr>
          <w:p w:rsidR="006E2AF3" w:rsidRPr="00E66462" w:rsidRDefault="006E2AF3" w:rsidP="006F7C4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66462">
              <w:rPr>
                <w:rFonts w:ascii="Arial Narrow" w:hAnsi="Arial Narrow" w:cs="Arial"/>
                <w:b/>
                <w:sz w:val="16"/>
                <w:szCs w:val="16"/>
              </w:rPr>
              <w:t>E</w:t>
            </w:r>
          </w:p>
        </w:tc>
      </w:tr>
      <w:tr w:rsidR="00F23C9E" w:rsidRPr="00F23C9E" w:rsidTr="00F23C9E">
        <w:trPr>
          <w:trHeight w:val="39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Comprehensively and effectively explains interconnections within environments and between people and places and explains how they change places and environments.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Proficiently and effectively explains interconnections within environments and between people and places and explains how they change places and environments.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Satisfactorily explains interconnections within environments and between people and places and explains how they change places and environments.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 xml:space="preserve"> Partially explains interconnections within environments and between people and places and explains how they change places and environments.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Minimal explanation of interconnections within environments and between people and places and explains how they change places and environments.</w:t>
            </w:r>
          </w:p>
        </w:tc>
      </w:tr>
      <w:tr w:rsidR="00F23C9E" w:rsidRPr="00E66462" w:rsidTr="00F23C9E">
        <w:trPr>
          <w:trHeight w:val="39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 xml:space="preserve">Comprehensively locates relevant information from a range of primary and secondary sources to answer inquiry questions.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Proficiently locates relevant information from a range of primary and secondary sources to answer inquiry questions.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Satisfactorily locates relevant information from a range of primary and secondary sources to answer inquiry questions.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Partially locates relevant information from a range of primary and secondary sources to answer inquiry questions.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Minimal locating of relevant information from a range of primary and secondary sources to answer inquiry questions.</w:t>
            </w:r>
          </w:p>
        </w:tc>
      </w:tr>
      <w:tr w:rsidR="00F23C9E" w:rsidRPr="00E66462" w:rsidTr="00F23C9E">
        <w:trPr>
          <w:trHeight w:val="39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Comprehensively and independently analyses geographical data and other information to propose explanations for spatial patterns, trends and relationships and draws reasoned conclusions.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Proficiently analyses geographical data and other information to propose explanations for spatial patterns, trends and relationships and draws reasoned conclusions.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Satisfactorily analyses geographical data and other information to propose explanations for spatial patterns, trends and relationships and draws reasoned conclusions.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Partially analyses geographical data and other information to propose explanations for spatial patterns, trends and relationships and draws reasoned conclusions.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Minimal analyses geographical data and other information to propose explanations for spatial patterns, trends and relationships and draws reasoned conclusions.</w:t>
            </w:r>
          </w:p>
        </w:tc>
      </w:tr>
      <w:tr w:rsidR="00F23C9E" w:rsidRPr="00E66462" w:rsidTr="00F23C9E">
        <w:trPr>
          <w:trHeight w:val="39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 xml:space="preserve">Comprehensively and effectively proposes action in response to a geographical challenge taking into account of environmental, economic and social considerations and predict the outcomes of their proposal.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Proficiently and effectively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Satisfactorily develops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Partially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Minimal suggestion of action in response to a geographical challenge taking into account of environmental, economic and social considerations and predict the outcomes of their proposal.</w:t>
            </w:r>
          </w:p>
        </w:tc>
      </w:tr>
    </w:tbl>
    <w:p w:rsidR="006E2AF3" w:rsidRDefault="006E2AF3" w:rsidP="006E2AF3">
      <w:pPr>
        <w:spacing w:after="0"/>
      </w:pPr>
    </w:p>
    <w:p w:rsidR="006E2AF3" w:rsidRPr="00F23C9E" w:rsidRDefault="006E2AF3" w:rsidP="006E2AF3">
      <w:pPr>
        <w:tabs>
          <w:tab w:val="left" w:pos="3119"/>
        </w:tabs>
        <w:rPr>
          <w:b/>
          <w:sz w:val="24"/>
          <w:szCs w:val="24"/>
        </w:rPr>
      </w:pPr>
      <w:r w:rsidRPr="00F23C9E">
        <w:rPr>
          <w:b/>
          <w:sz w:val="24"/>
          <w:szCs w:val="24"/>
        </w:rPr>
        <w:t>Overall Grade &amp; Comments:</w:t>
      </w:r>
    </w:p>
    <w:p w:rsidR="00983514" w:rsidRDefault="00017F47"/>
    <w:sectPr w:rsidR="00983514" w:rsidSect="00D0507D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D27"/>
    <w:multiLevelType w:val="hybridMultilevel"/>
    <w:tmpl w:val="6E8ED9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5C6"/>
    <w:multiLevelType w:val="hybridMultilevel"/>
    <w:tmpl w:val="EC0E6C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B4FF5"/>
    <w:multiLevelType w:val="hybridMultilevel"/>
    <w:tmpl w:val="2526AA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669D6"/>
    <w:multiLevelType w:val="hybridMultilevel"/>
    <w:tmpl w:val="00484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97"/>
    <w:rsid w:val="00017F47"/>
    <w:rsid w:val="004D3597"/>
    <w:rsid w:val="00527DB5"/>
    <w:rsid w:val="006E2AF3"/>
    <w:rsid w:val="009B1D86"/>
    <w:rsid w:val="009C01CA"/>
    <w:rsid w:val="00A01EB0"/>
    <w:rsid w:val="00BA01F1"/>
    <w:rsid w:val="00E11620"/>
    <w:rsid w:val="00E3170A"/>
    <w:rsid w:val="00F2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9C6C-3F28-4C20-A65F-9FBEE466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1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East High School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Eckert</dc:creator>
  <cp:keywords/>
  <dc:description/>
  <cp:lastModifiedBy>Liz Eckert</cp:lastModifiedBy>
  <cp:revision>2</cp:revision>
  <dcterms:created xsi:type="dcterms:W3CDTF">2014-11-06T00:46:00Z</dcterms:created>
  <dcterms:modified xsi:type="dcterms:W3CDTF">2014-11-06T00:46:00Z</dcterms:modified>
</cp:coreProperties>
</file>